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D2" w:rsidRPr="007937C6" w:rsidRDefault="007937C6" w:rsidP="007937C6">
      <w:pPr>
        <w:pStyle w:val="a5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7937C6">
        <w:rPr>
          <w:noProof/>
          <w:sz w:val="28"/>
          <w:lang w:eastAsia="ru-RU"/>
        </w:rPr>
        <w:drawing>
          <wp:inline distT="0" distB="0" distL="0" distR="0" wp14:anchorId="30924BE1" wp14:editId="7775D226">
            <wp:extent cx="152400" cy="152400"/>
            <wp:effectExtent l="0" t="0" r="0" b="0"/>
            <wp:docPr id="2" name="Рисунок 2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🏃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XXXV ВСЕРОССИЙСКИЙ ОЛИМПИЙСКИЙ ДЕНЬ-23 июня</w:t>
      </w:r>
      <w:r w:rsidRPr="007937C6">
        <w:rPr>
          <w:noProof/>
          <w:sz w:val="28"/>
          <w:lang w:eastAsia="ru-RU"/>
        </w:rPr>
        <w:drawing>
          <wp:inline distT="0" distB="0" distL="0" distR="0" wp14:anchorId="7E0BECB8" wp14:editId="2A8544DC">
            <wp:extent cx="152400" cy="152400"/>
            <wp:effectExtent l="0" t="0" r="0" b="0"/>
            <wp:docPr id="3" name="Рисунок 3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🏃‍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7C6">
        <w:rPr>
          <w:noProof/>
          <w:sz w:val="28"/>
          <w:lang w:eastAsia="ru-RU"/>
        </w:rPr>
        <w:drawing>
          <wp:inline distT="0" distB="0" distL="0" distR="0" wp14:anchorId="55AF62B2" wp14:editId="446A1809">
            <wp:extent cx="152400" cy="152400"/>
            <wp:effectExtent l="0" t="0" r="0" b="0"/>
            <wp:docPr id="4" name="Рисунок 4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🏃‍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7C6">
        <w:rPr>
          <w:rFonts w:ascii="Arial" w:hAnsi="Arial" w:cs="Arial"/>
          <w:color w:val="000000"/>
          <w:sz w:val="24"/>
          <w:szCs w:val="20"/>
        </w:rPr>
        <w:br/>
      </w:r>
      <w:r w:rsidRPr="007937C6">
        <w:rPr>
          <w:rFonts w:ascii="Arial" w:hAnsi="Arial" w:cs="Arial"/>
          <w:color w:val="000000"/>
          <w:sz w:val="24"/>
          <w:szCs w:val="20"/>
        </w:rPr>
        <w:br/>
      </w:r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20 июня в преддверии праздника прошли олимпийские состязания детского сада "</w:t>
      </w:r>
      <w:proofErr w:type="spell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Мапа</w:t>
      </w:r>
      <w:proofErr w:type="spell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пама</w:t>
      </w:r>
      <w:proofErr w:type="spell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, я - спортивная семья"! </w:t>
      </w:r>
      <w:r w:rsidRPr="007937C6">
        <w:rPr>
          <w:noProof/>
          <w:sz w:val="28"/>
          <w:lang w:eastAsia="ru-RU"/>
        </w:rPr>
        <w:drawing>
          <wp:inline distT="0" distB="0" distL="0" distR="0" wp14:anchorId="3528F526" wp14:editId="7F519183">
            <wp:extent cx="152400" cy="152400"/>
            <wp:effectExtent l="0" t="0" r="0" b="0"/>
            <wp:docPr id="5" name="Рисунок 5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7C6">
        <w:rPr>
          <w:rFonts w:ascii="Arial" w:hAnsi="Arial" w:cs="Arial"/>
          <w:color w:val="000000"/>
          <w:sz w:val="24"/>
          <w:szCs w:val="20"/>
        </w:rPr>
        <w:br/>
      </w:r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9 семей воспитанников групп "Фантазеры" и "Ромашки" вышли на старт. Показали свою быстроту, ловкость и любовь к активному образу жизни. Семейные эстафеты "Переправа", "Факел", "Быстрый мяч", а также подвижная игра "Домики" и "танцевальный </w:t>
      </w:r>
      <w:proofErr w:type="spell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батл</w:t>
      </w:r>
      <w:proofErr w:type="spell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" сплотили детей и взрослых. Олимпийский девиз "Главное - не победа, а участие" стал девизом спортивного праздника. Олимпийский флаг и олимпийский факел стали символами состязаний. Активные болельщики поддерживали команды аплодисментами. В завершении праздника участникам были вручены медали и грамоты. Неделя здоровья в </w:t>
      </w:r>
      <w:proofErr w:type="gram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Юбилейном</w:t>
      </w:r>
      <w:proofErr w:type="gram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прошла плодотворно! Спорт объединяет людей!</w:t>
      </w:r>
      <w:r w:rsidRPr="007937C6">
        <w:rPr>
          <w:noProof/>
          <w:shd w:val="clear" w:color="auto" w:fill="FFFFFF"/>
          <w:lang w:eastAsia="ru-RU"/>
        </w:rPr>
        <w:drawing>
          <wp:inline distT="0" distB="0" distL="0" distR="0" wp14:anchorId="77483F34" wp14:editId="29ADAE65">
            <wp:extent cx="152400" cy="152400"/>
            <wp:effectExtent l="0" t="0" r="0" b="0"/>
            <wp:docPr id="6" name="Рисунок 6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🤼‍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</w:r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>Благодарим команды участников:</w:t>
      </w:r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br/>
        <w:t xml:space="preserve">Семьи Смирновых, Овечкиных, Вишняковых, Виноградовых, Барановых, </w:t>
      </w:r>
      <w:proofErr w:type="spell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Рощектаевых</w:t>
      </w:r>
      <w:proofErr w:type="spell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, </w:t>
      </w:r>
      <w:proofErr w:type="spell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Торопиных</w:t>
      </w:r>
      <w:proofErr w:type="spell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, Прусаковых, </w:t>
      </w:r>
      <w:proofErr w:type="spellStart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Тихомоловых</w:t>
      </w:r>
      <w:proofErr w:type="spellEnd"/>
      <w:r w:rsidRPr="007937C6">
        <w:rPr>
          <w:rFonts w:ascii="Arial" w:hAnsi="Arial" w:cs="Arial"/>
          <w:color w:val="000000"/>
          <w:sz w:val="24"/>
          <w:szCs w:val="20"/>
          <w:shd w:val="clear" w:color="auto" w:fill="FFFFFF"/>
        </w:rPr>
        <w:t>!</w:t>
      </w:r>
    </w:p>
    <w:p w:rsidR="007937C6" w:rsidRDefault="007937C6" w:rsidP="007937C6">
      <w:pPr>
        <w:pStyle w:val="a5"/>
        <w:rPr>
          <w:sz w:val="28"/>
        </w:rPr>
      </w:pPr>
    </w:p>
    <w:p w:rsidR="007937C6" w:rsidRDefault="007937C6" w:rsidP="007937C6">
      <w:pPr>
        <w:pStyle w:val="a5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B1E4ABE" wp14:editId="2294B320">
            <wp:extent cx="5257800" cy="3943350"/>
            <wp:effectExtent l="0" t="0" r="0" b="0"/>
            <wp:docPr id="7" name="Рисунок 7" descr="https://sun9-40.userapi.com/impg/4RVoGMrjwwYcnc3jbhfbUeF2hkRGyeXqQeE5sg/qm7ARuQ1vSo.jpg?size=1280x960&amp;quality=95&amp;sign=c5338d1f2c18942edd430710dbdc07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0.userapi.com/impg/4RVoGMrjwwYcnc3jbhfbUeF2hkRGyeXqQeE5sg/qm7ARuQ1vSo.jpg?size=1280x960&amp;quality=95&amp;sign=c5338d1f2c18942edd430710dbdc074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2" cy="39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C6" w:rsidRDefault="007937C6" w:rsidP="007937C6">
      <w:pPr>
        <w:pStyle w:val="a5"/>
        <w:rPr>
          <w:sz w:val="28"/>
        </w:rPr>
      </w:pPr>
    </w:p>
    <w:p w:rsidR="007937C6" w:rsidRDefault="007937C6" w:rsidP="007937C6">
      <w:pPr>
        <w:pStyle w:val="a5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3365DA" wp14:editId="7A7B4025">
            <wp:extent cx="1857375" cy="2476501"/>
            <wp:effectExtent l="0" t="0" r="0" b="0"/>
            <wp:docPr id="8" name="Рисунок 8" descr="https://sun9-48.userapi.com/impg/u2RTzmCobI-VcqhBJxXpnFlBju8-2mjmGh7fTw/kzhXPCf2BUM.jpg?size=810x1080&amp;quality=95&amp;sign=472f04f178997b62dee852d18d7889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8.userapi.com/impg/u2RTzmCobI-VcqhBJxXpnFlBju8-2mjmGh7fTw/kzhXPCf2BUM.jpg?size=810x1080&amp;quality=95&amp;sign=472f04f178997b62dee852d18d7889d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83" cy="247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BFA2394" wp14:editId="0CE64619">
            <wp:extent cx="3276600" cy="2457450"/>
            <wp:effectExtent l="0" t="0" r="0" b="0"/>
            <wp:docPr id="9" name="Рисунок 9" descr="https://sun9-32.userapi.com/impg/XGgLE1IDGhD6QTu_4Y-_H3-Dl3VDV0Kfta8wwA/kSvZKipIdMQ.jpg?size=1280x960&amp;quality=95&amp;sign=04326e5537d138b46d48bfd490ed9d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2.userapi.com/impg/XGgLE1IDGhD6QTu_4Y-_H3-Dl3VDV0Kfta8wwA/kSvZKipIdMQ.jpg?size=1280x960&amp;quality=95&amp;sign=04326e5537d138b46d48bfd490ed9d13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C6" w:rsidRDefault="007937C6" w:rsidP="007937C6">
      <w:pPr>
        <w:pStyle w:val="a5"/>
        <w:rPr>
          <w:sz w:val="28"/>
        </w:rPr>
      </w:pPr>
    </w:p>
    <w:p w:rsidR="007937C6" w:rsidRDefault="007937C6" w:rsidP="007937C6">
      <w:pPr>
        <w:pStyle w:val="a5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BB3C097" wp14:editId="6B152EEC">
            <wp:extent cx="3311525" cy="2483644"/>
            <wp:effectExtent l="0" t="0" r="3175" b="0"/>
            <wp:docPr id="11" name="Рисунок 11" descr="https://sun9-43.userapi.com/impg/qVXbPRwVPnhGz5NEvj1pE1FcWE0lfuyhkhMeiQ/nUtHITLyZO4.jpg?size=1280x960&amp;quality=95&amp;sign=002321882dc2310491a28477479f9c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43.userapi.com/impg/qVXbPRwVPnhGz5NEvj1pE1FcWE0lfuyhkhMeiQ/nUtHITLyZO4.jpg?size=1280x960&amp;quality=95&amp;sign=002321882dc2310491a28477479f9c77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09" cy="24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7A46AE" wp14:editId="53F45EBC">
            <wp:extent cx="1869281" cy="2492375"/>
            <wp:effectExtent l="0" t="0" r="0" b="3175"/>
            <wp:docPr id="12" name="Рисунок 12" descr="https://sun9-60.userapi.com/impg/_ioHVCJoTttQLJxhTCXpo9BWHfUiuFnk5MO-Rw/ngCyxcwsPeQ.jpg?size=810x1080&amp;quality=95&amp;sign=caef9454e6825854aa79723f5aa0c0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0.userapi.com/impg/_ioHVCJoTttQLJxhTCXpo9BWHfUiuFnk5MO-Rw/ngCyxcwsPeQ.jpg?size=810x1080&amp;quality=95&amp;sign=caef9454e6825854aa79723f5aa0c065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83" cy="249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C6" w:rsidRDefault="007937C6" w:rsidP="007937C6">
      <w:pPr>
        <w:pStyle w:val="a5"/>
        <w:rPr>
          <w:sz w:val="28"/>
        </w:rPr>
      </w:pPr>
    </w:p>
    <w:p w:rsidR="007937C6" w:rsidRDefault="007937C6" w:rsidP="007937C6">
      <w:pPr>
        <w:pStyle w:val="a5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9132DD0" wp14:editId="427EA68E">
            <wp:extent cx="1957388" cy="2609850"/>
            <wp:effectExtent l="0" t="0" r="5080" b="0"/>
            <wp:docPr id="13" name="Рисунок 13" descr="https://sun9-77.userapi.com/impg/AOuV9p_2Mlt-MrOGOfz__w51hX-6kVczK0t0FA/MvldOSGIC0Q.jpg?size=810x1080&amp;quality=95&amp;sign=2236fe9b51f6ab5a2ad4f20e4976ac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7.userapi.com/impg/AOuV9p_2Mlt-MrOGOfz__w51hX-6kVczK0t0FA/MvldOSGIC0Q.jpg?size=810x1080&amp;quality=95&amp;sign=2236fe9b51f6ab5a2ad4f20e4976ac13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68" cy="261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495224" wp14:editId="09AF02A8">
            <wp:extent cx="3390900" cy="2543175"/>
            <wp:effectExtent l="0" t="0" r="0" b="9525"/>
            <wp:docPr id="14" name="Рисунок 14" descr="https://sun9-5.userapi.com/impg/EzxMAyrn_5prZg8EvmYJDzmU3w3jdOxo07r0dg/PcbJ0UFVdY0.jpg?size=1280x960&amp;quality=95&amp;sign=499a712dd3c0a94044a317841e0fff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.userapi.com/impg/EzxMAyrn_5prZg8EvmYJDzmU3w3jdOxo07r0dg/PcbJ0UFVdY0.jpg?size=1280x960&amp;quality=95&amp;sign=499a712dd3c0a94044a317841e0fffe6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9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C6" w:rsidRDefault="007937C6" w:rsidP="007937C6">
      <w:pPr>
        <w:pStyle w:val="a5"/>
        <w:rPr>
          <w:sz w:val="28"/>
        </w:rPr>
      </w:pPr>
    </w:p>
    <w:p w:rsidR="007937C6" w:rsidRPr="007937C6" w:rsidRDefault="007937C6" w:rsidP="007937C6">
      <w:pPr>
        <w:pStyle w:val="a5"/>
        <w:rPr>
          <w:sz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26DCC1E" wp14:editId="45F8E318">
            <wp:extent cx="5940425" cy="8397459"/>
            <wp:effectExtent l="0" t="0" r="3175" b="3810"/>
            <wp:docPr id="10" name="Рисунок 10" descr="https://sun9-63.userapi.com/impg/Z5IGDp7couwJQCr6a-vOvf4IEceg_gLyDjNwWQ/tq6e0mtbcZU.jpg?size=764x1080&amp;quality=95&amp;sign=98f6aaa7b38fd8556cd619ae3d1478e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3.userapi.com/impg/Z5IGDp7couwJQCr6a-vOvf4IEceg_gLyDjNwWQ/tq6e0mtbcZU.jpg?size=764x1080&amp;quality=95&amp;sign=98f6aaa7b38fd8556cd619ae3d1478e7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37C6" w:rsidRPr="0079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🏃‍♂" style="width:12pt;height:12pt;visibility:visible;mso-wrap-style:square" o:bullet="t">
        <v:imagedata r:id="rId1" o:title="🏃‍♂"/>
      </v:shape>
    </w:pict>
  </w:numPicBullet>
  <w:abstractNum w:abstractNumId="0">
    <w:nsid w:val="07EC08DF"/>
    <w:multiLevelType w:val="hybridMultilevel"/>
    <w:tmpl w:val="2D4E55BE"/>
    <w:lvl w:ilvl="0" w:tplc="C36C9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4C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8F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F6D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47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CB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29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0E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66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C6"/>
    <w:rsid w:val="00557585"/>
    <w:rsid w:val="007937C6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2024-06-21T10:45:00Z</dcterms:created>
  <dcterms:modified xsi:type="dcterms:W3CDTF">2024-06-21T10:59:00Z</dcterms:modified>
</cp:coreProperties>
</file>